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2FF1" w14:textId="2FA1AA00"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 xml:space="preserve">Protecting the privacy and personal data of our members, partners and other persons concerned is of the most importance to us. We </w:t>
      </w:r>
      <w:r>
        <w:rPr>
          <w:rFonts w:ascii="Avenir Next LT Pro" w:hAnsi="Avenir Next LT Pro"/>
          <w:bdr w:val="none" w:sz="0" w:space="0" w:color="auto" w:frame="1"/>
          <w:lang w:val="en-GB"/>
        </w:rPr>
        <w:t xml:space="preserve">at the </w:t>
      </w:r>
      <w:proofErr w:type="spellStart"/>
      <w:r>
        <w:rPr>
          <w:rFonts w:ascii="Avenir Next LT Pro" w:hAnsi="Avenir Next LT Pro"/>
          <w:bdr w:val="none" w:sz="0" w:space="0" w:color="auto" w:frame="1"/>
          <w:lang w:val="en-GB"/>
        </w:rPr>
        <w:t>ella</w:t>
      </w:r>
      <w:proofErr w:type="spellEnd"/>
      <w:r>
        <w:rPr>
          <w:rFonts w:ascii="Avenir Next LT Pro" w:hAnsi="Avenir Next LT Pro"/>
          <w:bdr w:val="none" w:sz="0" w:space="0" w:color="auto" w:frame="1"/>
          <w:lang w:val="en-GB"/>
        </w:rPr>
        <w:t xml:space="preserve"> fund </w:t>
      </w:r>
      <w:r w:rsidRPr="00DE19E3">
        <w:rPr>
          <w:rFonts w:ascii="Avenir Next LT Pro" w:hAnsi="Avenir Next LT Pro"/>
          <w:bdr w:val="none" w:sz="0" w:space="0" w:color="auto" w:frame="1"/>
        </w:rPr>
        <w:t>undertake to process and supervise your provided data fairly and in accordance with the applicable laws. We have a legal duty to protect any information we collect from you.</w:t>
      </w:r>
    </w:p>
    <w:p w14:paraId="1745FE1B"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rPr>
        <w:t> </w:t>
      </w:r>
    </w:p>
    <w:p w14:paraId="73320535" w14:textId="496BC8D9"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Your personal data controller is International Women's Association of Vilnius (hereinafter – Association), contact details: </w:t>
      </w:r>
      <w:hyperlink r:id="rId4" w:history="1">
        <w:r w:rsidRPr="009F7ADE">
          <w:rPr>
            <w:rStyle w:val="Hyperlink"/>
            <w:rFonts w:ascii="Avenir Next LT Pro" w:hAnsi="Avenir Next LT Pro"/>
            <w:bdr w:val="none" w:sz="0" w:space="0" w:color="auto" w:frame="1"/>
            <w:lang w:val="en-GB"/>
          </w:rPr>
          <w:t>team@theellafund.org</w:t>
        </w:r>
      </w:hyperlink>
      <w:r w:rsidRPr="00DE19E3">
        <w:rPr>
          <w:rFonts w:ascii="Avenir Next LT Pro" w:hAnsi="Avenir Next LT Pro"/>
          <w:bdr w:val="none" w:sz="0" w:space="0" w:color="auto" w:frame="1"/>
        </w:rPr>
        <w:t>.</w:t>
      </w:r>
    </w:p>
    <w:p w14:paraId="60FEB352" w14:textId="590AA0FD" w:rsidR="00DE19E3" w:rsidRPr="00DE19E3" w:rsidRDefault="00DE19E3" w:rsidP="00DE19E3">
      <w:pPr>
        <w:pStyle w:val="font8"/>
        <w:spacing w:before="0" w:beforeAutospacing="0" w:after="0" w:afterAutospacing="0" w:line="432" w:lineRule="atLeast"/>
        <w:textAlignment w:val="baseline"/>
        <w:rPr>
          <w:rFonts w:ascii="Avenir Next LT Pro" w:hAnsi="Avenir Next LT Pro"/>
          <w:lang w:val="en-GB"/>
        </w:rPr>
      </w:pPr>
      <w:r w:rsidRPr="00DE19E3">
        <w:rPr>
          <w:rFonts w:ascii="Avenir Next LT Pro" w:hAnsi="Avenir Next LT Pro"/>
          <w:bdr w:val="none" w:sz="0" w:space="0" w:color="auto" w:frame="1"/>
        </w:rPr>
        <w:t>Privacy Statement reflects the practice of personal data processing at our Association. If you have any questions related to this topic, please send us an e-mail at </w:t>
      </w:r>
      <w:hyperlink r:id="rId5" w:history="1">
        <w:r w:rsidRPr="009F7ADE">
          <w:rPr>
            <w:rStyle w:val="Hyperlink"/>
            <w:rFonts w:ascii="Avenir Next LT Pro" w:hAnsi="Avenir Next LT Pro"/>
            <w:bdr w:val="none" w:sz="0" w:space="0" w:color="auto" w:frame="1"/>
            <w:lang w:val="en-GB"/>
          </w:rPr>
          <w:t>team@thellafund.org</w:t>
        </w:r>
      </w:hyperlink>
      <w:r>
        <w:rPr>
          <w:rFonts w:ascii="Avenir Next LT Pro" w:hAnsi="Avenir Next LT Pro"/>
          <w:bdr w:val="none" w:sz="0" w:space="0" w:color="auto" w:frame="1"/>
          <w:lang w:val="en-GB"/>
        </w:rPr>
        <w:t xml:space="preserve">. </w:t>
      </w:r>
    </w:p>
    <w:p w14:paraId="26322E60"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rPr>
        <w:t> </w:t>
      </w:r>
    </w:p>
    <w:p w14:paraId="6E29EDB1" w14:textId="36368F0C"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 xml:space="preserve">Your data is collected </w:t>
      </w:r>
      <w:r>
        <w:rPr>
          <w:rFonts w:ascii="Avenir Next LT Pro" w:hAnsi="Avenir Next LT Pro"/>
          <w:bdr w:val="none" w:sz="0" w:space="0" w:color="auto" w:frame="1"/>
          <w:lang w:val="en-GB"/>
        </w:rPr>
        <w:t xml:space="preserve">if </w:t>
      </w:r>
      <w:r w:rsidRPr="00DE19E3">
        <w:rPr>
          <w:rFonts w:ascii="Avenir Next LT Pro" w:hAnsi="Avenir Next LT Pro"/>
          <w:bdr w:val="none" w:sz="0" w:space="0" w:color="auto" w:frame="1"/>
        </w:rPr>
        <w:t xml:space="preserve">you </w:t>
      </w:r>
      <w:r>
        <w:rPr>
          <w:rFonts w:ascii="Avenir Next LT Pro" w:hAnsi="Avenir Next LT Pro"/>
          <w:bdr w:val="none" w:sz="0" w:space="0" w:color="auto" w:frame="1"/>
          <w:lang w:val="en-GB"/>
        </w:rPr>
        <w:t xml:space="preserve">choose to </w:t>
      </w:r>
      <w:r w:rsidRPr="00DE19E3">
        <w:rPr>
          <w:rFonts w:ascii="Avenir Next LT Pro" w:hAnsi="Avenir Next LT Pro"/>
          <w:bdr w:val="none" w:sz="0" w:space="0" w:color="auto" w:frame="1"/>
        </w:rPr>
        <w:t xml:space="preserve">provide your data </w:t>
      </w:r>
      <w:r>
        <w:rPr>
          <w:rFonts w:ascii="Avenir Next LT Pro" w:hAnsi="Avenir Next LT Pro"/>
          <w:bdr w:val="none" w:sz="0" w:space="0" w:color="auto" w:frame="1"/>
          <w:lang w:val="en-GB"/>
        </w:rPr>
        <w:t>t</w:t>
      </w:r>
      <w:r w:rsidRPr="00DE19E3">
        <w:rPr>
          <w:rFonts w:ascii="Avenir Next LT Pro" w:hAnsi="Avenir Next LT Pro"/>
          <w:bdr w:val="none" w:sz="0" w:space="0" w:color="auto" w:frame="1"/>
        </w:rPr>
        <w:t xml:space="preserve">o our </w:t>
      </w:r>
      <w:r>
        <w:rPr>
          <w:rFonts w:ascii="Avenir Next LT Pro" w:hAnsi="Avenir Next LT Pro"/>
          <w:bdr w:val="none" w:sz="0" w:space="0" w:color="auto" w:frame="1"/>
          <w:lang w:val="en-GB"/>
        </w:rPr>
        <w:t>fund in any form of contact</w:t>
      </w:r>
      <w:r w:rsidRPr="00DE19E3">
        <w:rPr>
          <w:rFonts w:ascii="Avenir Next LT Pro" w:hAnsi="Avenir Next LT Pro"/>
          <w:bdr w:val="none" w:sz="0" w:space="0" w:color="auto" w:frame="1"/>
        </w:rPr>
        <w:t>.</w:t>
      </w:r>
    </w:p>
    <w:p w14:paraId="599090D1"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Style w:val="wixguard"/>
          <w:rFonts w:ascii="Arial" w:hAnsi="Arial" w:cs="Arial"/>
          <w:bdr w:val="none" w:sz="0" w:space="0" w:color="auto" w:frame="1"/>
        </w:rPr>
        <w:t>​</w:t>
      </w:r>
    </w:p>
    <w:p w14:paraId="1A1082F6" w14:textId="70765CE5"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In these ways, the following data can be collected: name, surname, organization, e-mail, postal address, telephone number, position, languages you speak, nationality, information about your family, hobbies and residence, as well as relevant field of practice. The data collected is used only to send you the most up-to-date information, info about our events, activities, etc. and for internal tracking and reporting.</w:t>
      </w:r>
    </w:p>
    <w:p w14:paraId="285AD9E5" w14:textId="07D6A0A0"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Style w:val="wixguard"/>
          <w:rFonts w:ascii="Arial" w:hAnsi="Arial" w:cs="Arial"/>
          <w:bdr w:val="none" w:sz="0" w:space="0" w:color="auto" w:frame="1"/>
        </w:rPr>
        <w:t>​​</w:t>
      </w:r>
    </w:p>
    <w:p w14:paraId="4065F923"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It may be used by us for administrative, member and research purposes, including our charity projects. Your personal data will not be provided under any circumstances to third parties, except in the cases provided by law.</w:t>
      </w:r>
    </w:p>
    <w:p w14:paraId="2313907A"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rPr>
        <w:t> </w:t>
      </w:r>
    </w:p>
    <w:p w14:paraId="409A6D37" w14:textId="4FDCCF19"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Non-members’ and our partners’ personal data will be stored safely and securely and not used for any purposes unless we have obtained consent from you or unless it is required by laws relevant to data protection.</w:t>
      </w:r>
    </w:p>
    <w:p w14:paraId="7F5CA919"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rPr>
        <w:t> </w:t>
      </w:r>
    </w:p>
    <w:p w14:paraId="20D02749"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By registering for our events you are giving consent for us to hold your details for the purposes of contacting you regarding this event.</w:t>
      </w:r>
    </w:p>
    <w:p w14:paraId="6C7FD117"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rPr>
        <w:lastRenderedPageBreak/>
        <w:t> </w:t>
      </w:r>
    </w:p>
    <w:p w14:paraId="3AEF0413" w14:textId="0356A4B9"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All information held is used for internal purposes only and will not be disclosed to third parties unless you have expressly granted permission for us to do so or except in the cases provided by laws of the Republic of Lithuania.</w:t>
      </w:r>
    </w:p>
    <w:p w14:paraId="61CB727D" w14:textId="24FAC89F"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rPr>
        <w:t>  </w:t>
      </w:r>
    </w:p>
    <w:p w14:paraId="54F4004C"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We implement the appropriate technical and organizational measures to protect your data against accidental or unlawful destruction or accidental loss, modification, unauthorized disclosure or access, as well as any other unlawful handling. Our site has security measures in place to protect the loss and alteration of information under our control and protected from unauthorised processing, loss, damage or destruction. In case of a data protection breach, we assure that the State Data Protection Inspectorate of the Republic of Lithuania will be informed as it is required under the GDPR.</w:t>
      </w:r>
    </w:p>
    <w:p w14:paraId="2FBC4A1D"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rPr>
        <w:t> </w:t>
      </w:r>
    </w:p>
    <w:p w14:paraId="65740097"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You can exercise your “right to be forgotten” at any time and can request us to erase your personal data. Once receiving a request, we will erase the personal data without delay, unless an exception applies that permits us to continue processing your data for legal reasons.</w:t>
      </w:r>
    </w:p>
    <w:p w14:paraId="2E479AB1"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rPr>
        <w:t> </w:t>
      </w:r>
    </w:p>
    <w:p w14:paraId="0C06391E" w14:textId="676E753A"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You have the right to obtain from the data controller the rectification of inaccurate personal data concerning you if you find discrepancies with your personal data. You also have the right to cancel your consent to the processing of the data without affecting the legality of such processing until the withdrawal of consent. To use these rights, please contact: </w:t>
      </w:r>
      <w:hyperlink r:id="rId6" w:history="1">
        <w:r w:rsidR="0091721B" w:rsidRPr="009F7ADE">
          <w:rPr>
            <w:rStyle w:val="Hyperlink"/>
            <w:rFonts w:ascii="Avenir Next LT Pro" w:hAnsi="Avenir Next LT Pro"/>
            <w:bdr w:val="none" w:sz="0" w:space="0" w:color="auto" w:frame="1"/>
            <w:lang w:val="en-GB"/>
          </w:rPr>
          <w:t>team@theellafund.org</w:t>
        </w:r>
      </w:hyperlink>
      <w:r w:rsidRPr="00DE19E3">
        <w:rPr>
          <w:rFonts w:ascii="Avenir Next LT Pro" w:hAnsi="Avenir Next LT Pro"/>
          <w:bdr w:val="none" w:sz="0" w:space="0" w:color="auto" w:frame="1"/>
        </w:rPr>
        <w:t>.</w:t>
      </w:r>
    </w:p>
    <w:p w14:paraId="65C9EBF1" w14:textId="77777777" w:rsidR="00DE19E3" w:rsidRPr="00DE19E3" w:rsidRDefault="00DE19E3" w:rsidP="00DE19E3">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rPr>
        <w:t> </w:t>
      </w:r>
    </w:p>
    <w:p w14:paraId="197703B6" w14:textId="1037B458" w:rsidR="006111AA" w:rsidRPr="00DE19E3" w:rsidRDefault="00DE19E3" w:rsidP="0091721B">
      <w:pPr>
        <w:pStyle w:val="font8"/>
        <w:spacing w:before="0" w:beforeAutospacing="0" w:after="0" w:afterAutospacing="0" w:line="432" w:lineRule="atLeast"/>
        <w:textAlignment w:val="baseline"/>
        <w:rPr>
          <w:rFonts w:ascii="Avenir Next LT Pro" w:hAnsi="Avenir Next LT Pro"/>
        </w:rPr>
      </w:pPr>
      <w:r w:rsidRPr="00DE19E3">
        <w:rPr>
          <w:rFonts w:ascii="Avenir Next LT Pro" w:hAnsi="Avenir Next LT Pro"/>
          <w:bdr w:val="none" w:sz="0" w:space="0" w:color="auto" w:frame="1"/>
        </w:rPr>
        <w:t>If you believe that your privacy rights have been violated, you can file a complaint with the appropriate authority in the EU country where you reside.</w:t>
      </w:r>
    </w:p>
    <w:sectPr w:rsidR="006111AA" w:rsidRPr="00DE1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E3"/>
    <w:rsid w:val="007F0E98"/>
    <w:rsid w:val="0091721B"/>
    <w:rsid w:val="00C152FF"/>
    <w:rsid w:val="00DE19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AE52"/>
  <w15:chartTrackingRefBased/>
  <w15:docId w15:val="{8D8F18F4-C003-4DDF-8AA1-4F8C6B42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E19E3"/>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DE19E3"/>
    <w:rPr>
      <w:color w:val="0000FF"/>
      <w:u w:val="single"/>
    </w:rPr>
  </w:style>
  <w:style w:type="character" w:customStyle="1" w:styleId="wixguard">
    <w:name w:val="wixguard"/>
    <w:basedOn w:val="DefaultParagraphFont"/>
    <w:rsid w:val="00DE19E3"/>
  </w:style>
  <w:style w:type="character" w:styleId="UnresolvedMention">
    <w:name w:val="Unresolved Mention"/>
    <w:basedOn w:val="DefaultParagraphFont"/>
    <w:uiPriority w:val="99"/>
    <w:semiHidden/>
    <w:unhideWhenUsed/>
    <w:rsid w:val="00DE1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12538">
      <w:bodyDiv w:val="1"/>
      <w:marLeft w:val="0"/>
      <w:marRight w:val="0"/>
      <w:marTop w:val="0"/>
      <w:marBottom w:val="0"/>
      <w:divBdr>
        <w:top w:val="none" w:sz="0" w:space="0" w:color="auto"/>
        <w:left w:val="none" w:sz="0" w:space="0" w:color="auto"/>
        <w:bottom w:val="none" w:sz="0" w:space="0" w:color="auto"/>
        <w:right w:val="none" w:sz="0" w:space="0" w:color="auto"/>
      </w:divBdr>
    </w:div>
    <w:div w:id="156919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am@theellafund.org" TargetMode="External"/><Relationship Id="rId5" Type="http://schemas.openxmlformats.org/officeDocument/2006/relationships/hyperlink" Target="mailto:team@thellafund.org" TargetMode="External"/><Relationship Id="rId4" Type="http://schemas.openxmlformats.org/officeDocument/2006/relationships/hyperlink" Target="mailto:team@theella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Gainer</dc:creator>
  <cp:keywords/>
  <dc:description/>
  <cp:lastModifiedBy>Erin Gainer</cp:lastModifiedBy>
  <cp:revision>1</cp:revision>
  <dcterms:created xsi:type="dcterms:W3CDTF">2021-12-14T12:37:00Z</dcterms:created>
  <dcterms:modified xsi:type="dcterms:W3CDTF">2021-12-14T12:44:00Z</dcterms:modified>
</cp:coreProperties>
</file>